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1F" w:rsidRPr="00A30430" w:rsidRDefault="00A30430" w:rsidP="00A30430">
      <w:pPr>
        <w:jc w:val="center"/>
        <w:rPr>
          <w:rFonts w:ascii="宋体" w:eastAsia="宋体" w:hAnsi="宋体"/>
          <w:b/>
          <w:sz w:val="32"/>
          <w:szCs w:val="32"/>
        </w:rPr>
      </w:pPr>
      <w:r w:rsidRPr="00A30430">
        <w:rPr>
          <w:rFonts w:ascii="宋体" w:eastAsia="宋体" w:hAnsi="宋体" w:hint="eastAsia"/>
          <w:b/>
          <w:sz w:val="32"/>
          <w:szCs w:val="32"/>
        </w:rPr>
        <w:t>亨通集团</w:t>
      </w:r>
      <w:r w:rsidR="00D07822">
        <w:rPr>
          <w:rFonts w:ascii="宋体" w:eastAsia="宋体" w:hAnsi="宋体" w:hint="eastAsia"/>
          <w:b/>
          <w:sz w:val="32"/>
          <w:szCs w:val="32"/>
        </w:rPr>
        <w:t>简介</w:t>
      </w:r>
      <w:r w:rsidRPr="00A30430">
        <w:rPr>
          <w:rFonts w:ascii="宋体" w:eastAsia="宋体" w:hAnsi="宋体" w:hint="eastAsia"/>
          <w:b/>
          <w:sz w:val="32"/>
          <w:szCs w:val="32"/>
        </w:rPr>
        <w:t>及</w:t>
      </w:r>
      <w:r w:rsidR="009271E9">
        <w:rPr>
          <w:rFonts w:ascii="宋体" w:eastAsia="宋体" w:hAnsi="宋体" w:hint="eastAsia"/>
          <w:b/>
          <w:sz w:val="32"/>
          <w:szCs w:val="32"/>
        </w:rPr>
        <w:t>2016</w:t>
      </w:r>
      <w:r w:rsidRPr="00A30430">
        <w:rPr>
          <w:rFonts w:ascii="宋体" w:eastAsia="宋体" w:hAnsi="宋体" w:hint="eastAsia"/>
          <w:b/>
          <w:sz w:val="32"/>
          <w:szCs w:val="32"/>
        </w:rPr>
        <w:t>年校园招聘需求</w:t>
      </w:r>
      <w:r w:rsidR="000A47ED">
        <w:rPr>
          <w:rFonts w:ascii="宋体" w:eastAsia="宋体" w:hAnsi="宋体" w:hint="eastAsia"/>
          <w:b/>
          <w:sz w:val="32"/>
          <w:szCs w:val="32"/>
        </w:rPr>
        <w:t>计划</w:t>
      </w:r>
      <w:r w:rsidR="00D07822">
        <w:rPr>
          <w:rFonts w:ascii="宋体" w:eastAsia="宋体" w:hAnsi="宋体" w:hint="eastAsia"/>
          <w:b/>
          <w:sz w:val="32"/>
          <w:szCs w:val="32"/>
        </w:rPr>
        <w:t>表</w:t>
      </w:r>
    </w:p>
    <w:p w:rsidR="00A30430" w:rsidRPr="00F3062F" w:rsidRDefault="00A30430" w:rsidP="002C69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F3062F" w:rsidRPr="00F3062F" w:rsidRDefault="00551571" w:rsidP="002C6921">
      <w:pPr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一、集团</w:t>
      </w:r>
      <w:r w:rsidR="00F3062F" w:rsidRPr="00F3062F">
        <w:rPr>
          <w:rFonts w:ascii="宋体" w:eastAsia="宋体" w:hAnsi="宋体" w:hint="eastAsia"/>
          <w:b/>
          <w:sz w:val="24"/>
          <w:szCs w:val="24"/>
        </w:rPr>
        <w:t>概况</w:t>
      </w:r>
    </w:p>
    <w:p w:rsidR="00471511" w:rsidRDefault="00883C9B" w:rsidP="00883C9B">
      <w:pPr>
        <w:snapToGrid w:val="0"/>
        <w:spacing w:line="360" w:lineRule="auto"/>
        <w:ind w:firstLine="420"/>
        <w:rPr>
          <w:rFonts w:ascii="Arial" w:eastAsia="宋体" w:hAnsi="Arial" w:cs="Arial" w:hint="eastAsia"/>
          <w:sz w:val="24"/>
          <w:szCs w:val="24"/>
        </w:rPr>
      </w:pPr>
      <w:r w:rsidRPr="00883C9B">
        <w:rPr>
          <w:rFonts w:ascii="Arial" w:eastAsia="宋体" w:hAnsi="Arial" w:cs="Arial" w:hint="eastAsia"/>
          <w:sz w:val="24"/>
          <w:szCs w:val="24"/>
        </w:rPr>
        <w:t>亨通集团，是致力于大数据、云计算、物联网、智慧城市、智能电网整体解决方案，并涉足能源地产，金融投资等领域的国家级创新型企业；是中国光纤通信、智能电网规模最大的系统集成商与网络服务商，全球光纤通信前</w:t>
      </w:r>
      <w:r w:rsidRPr="00883C9B">
        <w:rPr>
          <w:rFonts w:ascii="Arial" w:eastAsia="宋体" w:hAnsi="Arial" w:cs="Arial" w:hint="eastAsia"/>
          <w:sz w:val="24"/>
          <w:szCs w:val="24"/>
        </w:rPr>
        <w:t>5</w:t>
      </w:r>
      <w:r w:rsidRPr="00883C9B">
        <w:rPr>
          <w:rFonts w:ascii="Arial" w:eastAsia="宋体" w:hAnsi="Arial" w:cs="Arial" w:hint="eastAsia"/>
          <w:sz w:val="24"/>
          <w:szCs w:val="24"/>
        </w:rPr>
        <w:t>强，连续多年入选中国企业</w:t>
      </w:r>
      <w:r w:rsidRPr="00883C9B">
        <w:rPr>
          <w:rFonts w:ascii="Arial" w:eastAsia="宋体" w:hAnsi="Arial" w:cs="Arial" w:hint="eastAsia"/>
          <w:sz w:val="24"/>
          <w:szCs w:val="24"/>
        </w:rPr>
        <w:t>500</w:t>
      </w:r>
      <w:r w:rsidRPr="00883C9B">
        <w:rPr>
          <w:rFonts w:ascii="Arial" w:eastAsia="宋体" w:hAnsi="Arial" w:cs="Arial" w:hint="eastAsia"/>
          <w:sz w:val="24"/>
          <w:szCs w:val="24"/>
        </w:rPr>
        <w:t>强。</w:t>
      </w:r>
    </w:p>
    <w:p w:rsidR="002C6921" w:rsidRDefault="00D07822" w:rsidP="00883C9B">
      <w:pPr>
        <w:snapToGrid w:val="0"/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集团</w:t>
      </w:r>
      <w:r w:rsidR="00A30430">
        <w:rPr>
          <w:rFonts w:ascii="Arial" w:eastAsia="宋体" w:hAnsi="Arial" w:cs="Arial" w:hint="eastAsia"/>
          <w:sz w:val="24"/>
          <w:szCs w:val="24"/>
        </w:rPr>
        <w:t>总部位于江苏省苏州市吴江区</w:t>
      </w:r>
      <w:r w:rsidR="002C6921">
        <w:rPr>
          <w:rFonts w:ascii="Arial" w:eastAsia="宋体" w:hAnsi="Arial" w:cs="Arial" w:hint="eastAsia"/>
          <w:sz w:val="24"/>
          <w:szCs w:val="24"/>
        </w:rPr>
        <w:t>，</w:t>
      </w:r>
      <w:r w:rsidR="002C6921" w:rsidRPr="004C79D8">
        <w:rPr>
          <w:rFonts w:ascii="Arial" w:eastAsia="宋体" w:hAnsi="Arial" w:cs="Arial"/>
          <w:sz w:val="24"/>
          <w:szCs w:val="24"/>
        </w:rPr>
        <w:t>现有员工</w:t>
      </w:r>
      <w:r w:rsidR="00883C9B">
        <w:rPr>
          <w:rFonts w:ascii="Arial" w:eastAsia="宋体" w:hAnsi="Arial" w:cs="Arial" w:hint="eastAsia"/>
          <w:sz w:val="24"/>
          <w:szCs w:val="24"/>
        </w:rPr>
        <w:t>1</w:t>
      </w:r>
      <w:r w:rsidR="00471511">
        <w:rPr>
          <w:rFonts w:ascii="Arial" w:eastAsia="宋体" w:hAnsi="Arial" w:cs="Arial" w:hint="eastAsia"/>
          <w:sz w:val="24"/>
          <w:szCs w:val="24"/>
        </w:rPr>
        <w:t>2</w:t>
      </w:r>
      <w:r w:rsidR="00883C9B">
        <w:rPr>
          <w:rFonts w:ascii="Arial" w:eastAsia="宋体" w:hAnsi="Arial" w:cs="Arial" w:hint="eastAsia"/>
          <w:sz w:val="24"/>
          <w:szCs w:val="24"/>
        </w:rPr>
        <w:t>0</w:t>
      </w:r>
      <w:r w:rsidR="002C6921" w:rsidRPr="004C79D8">
        <w:rPr>
          <w:rFonts w:ascii="Arial" w:eastAsia="宋体" w:hAnsi="Arial" w:cs="Arial"/>
          <w:sz w:val="24"/>
          <w:szCs w:val="24"/>
        </w:rPr>
        <w:t>00</w:t>
      </w:r>
      <w:r w:rsidR="002C6921" w:rsidRPr="004C79D8">
        <w:rPr>
          <w:rFonts w:ascii="Arial" w:eastAsia="宋体" w:hAnsi="Arial" w:cs="Arial"/>
          <w:sz w:val="24"/>
          <w:szCs w:val="24"/>
        </w:rPr>
        <w:t>多人，</w:t>
      </w:r>
      <w:r w:rsidR="002C6921" w:rsidRPr="004C79D8">
        <w:rPr>
          <w:rFonts w:ascii="Arial" w:eastAsia="宋体" w:hAnsi="Arial" w:cs="Arial"/>
          <w:sz w:val="24"/>
          <w:szCs w:val="24"/>
        </w:rPr>
        <w:t>201</w:t>
      </w:r>
      <w:r w:rsidR="00883C9B">
        <w:rPr>
          <w:rFonts w:ascii="Arial" w:eastAsia="宋体" w:hAnsi="Arial" w:cs="Arial" w:hint="eastAsia"/>
          <w:sz w:val="24"/>
          <w:szCs w:val="24"/>
        </w:rPr>
        <w:t>4</w:t>
      </w:r>
      <w:r w:rsidR="002C6921" w:rsidRPr="004C79D8">
        <w:rPr>
          <w:rFonts w:ascii="Arial" w:eastAsia="宋体" w:hAnsi="Arial" w:cs="Arial"/>
          <w:sz w:val="24"/>
          <w:szCs w:val="24"/>
        </w:rPr>
        <w:t>年</w:t>
      </w:r>
      <w:r w:rsidR="002C6921">
        <w:rPr>
          <w:rFonts w:ascii="Arial" w:eastAsia="宋体" w:hAnsi="Arial" w:cs="Arial" w:hint="eastAsia"/>
          <w:sz w:val="24"/>
          <w:szCs w:val="24"/>
        </w:rPr>
        <w:t>营业收入</w:t>
      </w:r>
      <w:r w:rsidR="002C6921">
        <w:rPr>
          <w:rFonts w:ascii="Arial" w:eastAsia="宋体" w:hAnsi="Arial" w:cs="Arial" w:hint="eastAsia"/>
          <w:sz w:val="24"/>
          <w:szCs w:val="24"/>
        </w:rPr>
        <w:t>3</w:t>
      </w:r>
      <w:r w:rsidR="00883C9B">
        <w:rPr>
          <w:rFonts w:ascii="Arial" w:eastAsia="宋体" w:hAnsi="Arial" w:cs="Arial" w:hint="eastAsia"/>
          <w:sz w:val="24"/>
          <w:szCs w:val="24"/>
        </w:rPr>
        <w:t>83</w:t>
      </w:r>
      <w:r>
        <w:rPr>
          <w:rFonts w:ascii="Arial" w:eastAsia="宋体" w:hAnsi="Arial" w:cs="Arial"/>
          <w:sz w:val="24"/>
          <w:szCs w:val="24"/>
        </w:rPr>
        <w:t>亿</w:t>
      </w:r>
      <w:r>
        <w:rPr>
          <w:rFonts w:ascii="Arial" w:eastAsia="宋体" w:hAnsi="Arial" w:cs="Arial" w:hint="eastAsia"/>
          <w:sz w:val="24"/>
          <w:szCs w:val="24"/>
        </w:rPr>
        <w:t>，</w:t>
      </w:r>
      <w:r w:rsidR="002C6921" w:rsidRPr="004C79D8">
        <w:rPr>
          <w:rFonts w:ascii="Arial" w:eastAsia="宋体" w:hAnsi="Arial" w:cs="Arial"/>
          <w:sz w:val="24"/>
          <w:szCs w:val="24"/>
        </w:rPr>
        <w:t>连续</w:t>
      </w:r>
      <w:r w:rsidR="00883C9B">
        <w:rPr>
          <w:rFonts w:ascii="Arial" w:eastAsia="宋体" w:hAnsi="Arial" w:cs="Arial" w:hint="eastAsia"/>
          <w:sz w:val="24"/>
          <w:szCs w:val="24"/>
        </w:rPr>
        <w:t>10</w:t>
      </w:r>
      <w:r w:rsidR="002C6921" w:rsidRPr="004C79D8">
        <w:rPr>
          <w:rFonts w:ascii="Arial" w:eastAsia="宋体" w:hAnsi="Arial" w:cs="Arial"/>
          <w:sz w:val="24"/>
          <w:szCs w:val="24"/>
        </w:rPr>
        <w:t>年</w:t>
      </w:r>
      <w:r w:rsidR="00471511">
        <w:rPr>
          <w:rFonts w:ascii="Arial" w:eastAsia="宋体" w:hAnsi="Arial" w:cs="Arial" w:hint="eastAsia"/>
          <w:sz w:val="24"/>
          <w:szCs w:val="24"/>
        </w:rPr>
        <w:t>入围</w:t>
      </w:r>
      <w:r w:rsidR="002C6921" w:rsidRPr="004C79D8">
        <w:rPr>
          <w:rFonts w:ascii="Arial" w:eastAsia="宋体" w:hAnsi="Arial" w:cs="Arial"/>
          <w:sz w:val="24"/>
          <w:szCs w:val="24"/>
        </w:rPr>
        <w:t>中国企业</w:t>
      </w:r>
      <w:r w:rsidR="002C6921" w:rsidRPr="004C79D8">
        <w:rPr>
          <w:rFonts w:ascii="Arial" w:eastAsia="宋体" w:hAnsi="Arial" w:cs="Arial"/>
          <w:sz w:val="24"/>
          <w:szCs w:val="24"/>
        </w:rPr>
        <w:t>500</w:t>
      </w:r>
      <w:r w:rsidR="002C6921" w:rsidRPr="004C79D8">
        <w:rPr>
          <w:rFonts w:ascii="Arial" w:eastAsia="宋体" w:hAnsi="Arial" w:cs="Arial"/>
          <w:sz w:val="24"/>
          <w:szCs w:val="24"/>
        </w:rPr>
        <w:t>强</w:t>
      </w:r>
      <w:r w:rsidR="002C6921">
        <w:rPr>
          <w:rFonts w:ascii="Arial" w:eastAsia="宋体" w:hAnsi="Arial" w:cs="Arial" w:hint="eastAsia"/>
          <w:sz w:val="24"/>
          <w:szCs w:val="24"/>
        </w:rPr>
        <w:t>（</w:t>
      </w:r>
      <w:r w:rsidR="00883C9B">
        <w:rPr>
          <w:rFonts w:ascii="Arial" w:eastAsia="宋体" w:hAnsi="Arial" w:cs="Arial" w:hint="eastAsia"/>
          <w:sz w:val="24"/>
          <w:szCs w:val="24"/>
        </w:rPr>
        <w:t>2014</w:t>
      </w:r>
      <w:r w:rsidR="000A47ED">
        <w:rPr>
          <w:rFonts w:ascii="Arial" w:eastAsia="宋体" w:hAnsi="Arial" w:cs="Arial" w:hint="eastAsia"/>
          <w:sz w:val="24"/>
          <w:szCs w:val="24"/>
        </w:rPr>
        <w:t>年</w:t>
      </w:r>
      <w:r w:rsidR="002C6921">
        <w:rPr>
          <w:rFonts w:ascii="Arial" w:eastAsia="宋体" w:hAnsi="Arial" w:cs="Arial" w:hint="eastAsia"/>
          <w:sz w:val="24"/>
          <w:szCs w:val="24"/>
        </w:rPr>
        <w:t>3</w:t>
      </w:r>
      <w:r w:rsidR="00883C9B">
        <w:rPr>
          <w:rFonts w:ascii="Arial" w:eastAsia="宋体" w:hAnsi="Arial" w:cs="Arial" w:hint="eastAsia"/>
          <w:sz w:val="24"/>
          <w:szCs w:val="24"/>
        </w:rPr>
        <w:t>28</w:t>
      </w:r>
      <w:r w:rsidR="002C6921">
        <w:rPr>
          <w:rFonts w:ascii="Arial" w:eastAsia="宋体" w:hAnsi="Arial" w:cs="Arial" w:hint="eastAsia"/>
          <w:sz w:val="24"/>
          <w:szCs w:val="24"/>
        </w:rPr>
        <w:t>位）、中国民营企业</w:t>
      </w:r>
      <w:r w:rsidR="002C6921">
        <w:rPr>
          <w:rFonts w:ascii="Arial" w:eastAsia="宋体" w:hAnsi="Arial" w:cs="Arial" w:hint="eastAsia"/>
          <w:sz w:val="24"/>
          <w:szCs w:val="24"/>
        </w:rPr>
        <w:t>500</w:t>
      </w:r>
      <w:r w:rsidR="002C6921">
        <w:rPr>
          <w:rFonts w:ascii="Arial" w:eastAsia="宋体" w:hAnsi="Arial" w:cs="Arial" w:hint="eastAsia"/>
          <w:sz w:val="24"/>
          <w:szCs w:val="24"/>
        </w:rPr>
        <w:t>强（</w:t>
      </w:r>
      <w:r w:rsidR="009A5800">
        <w:rPr>
          <w:rFonts w:ascii="Arial" w:eastAsia="宋体" w:hAnsi="Arial" w:cs="Arial" w:hint="eastAsia"/>
          <w:sz w:val="24"/>
          <w:szCs w:val="24"/>
        </w:rPr>
        <w:t>2014</w:t>
      </w:r>
      <w:r w:rsidR="000A47ED">
        <w:rPr>
          <w:rFonts w:ascii="Arial" w:eastAsia="宋体" w:hAnsi="Arial" w:cs="Arial" w:hint="eastAsia"/>
          <w:sz w:val="24"/>
          <w:szCs w:val="24"/>
        </w:rPr>
        <w:t>年</w:t>
      </w:r>
      <w:r w:rsidR="009A5800">
        <w:rPr>
          <w:rFonts w:ascii="Arial" w:eastAsia="宋体" w:hAnsi="Arial" w:cs="Arial" w:hint="eastAsia"/>
          <w:sz w:val="24"/>
          <w:szCs w:val="24"/>
        </w:rPr>
        <w:t>103</w:t>
      </w:r>
      <w:r w:rsidR="002C6921">
        <w:rPr>
          <w:rFonts w:ascii="Arial" w:eastAsia="宋体" w:hAnsi="Arial" w:cs="Arial" w:hint="eastAsia"/>
          <w:sz w:val="24"/>
          <w:szCs w:val="24"/>
        </w:rPr>
        <w:t>位）、</w:t>
      </w:r>
      <w:r w:rsidR="002C6921" w:rsidRPr="004C79D8">
        <w:rPr>
          <w:rFonts w:ascii="Arial" w:eastAsia="宋体" w:hAnsi="Arial" w:cs="Arial"/>
          <w:sz w:val="24"/>
          <w:szCs w:val="24"/>
        </w:rPr>
        <w:t>中国制造业</w:t>
      </w:r>
      <w:r w:rsidR="002C6921" w:rsidRPr="004C79D8">
        <w:rPr>
          <w:rFonts w:ascii="Arial" w:eastAsia="宋体" w:hAnsi="Arial" w:cs="Arial"/>
          <w:sz w:val="24"/>
          <w:szCs w:val="24"/>
        </w:rPr>
        <w:t>500</w:t>
      </w:r>
      <w:r w:rsidR="002C6921" w:rsidRPr="004C79D8">
        <w:rPr>
          <w:rFonts w:ascii="Arial" w:eastAsia="宋体" w:hAnsi="Arial" w:cs="Arial"/>
          <w:sz w:val="24"/>
          <w:szCs w:val="24"/>
        </w:rPr>
        <w:t>强</w:t>
      </w:r>
      <w:r w:rsidR="002C6921">
        <w:rPr>
          <w:rFonts w:ascii="Arial" w:eastAsia="宋体" w:hAnsi="Arial" w:cs="Arial" w:hint="eastAsia"/>
          <w:sz w:val="24"/>
          <w:szCs w:val="24"/>
        </w:rPr>
        <w:t>、</w:t>
      </w:r>
      <w:r w:rsidR="002C6921" w:rsidRPr="004C79D8">
        <w:rPr>
          <w:rFonts w:ascii="Arial" w:eastAsia="宋体" w:hAnsi="Arial" w:cs="Arial"/>
          <w:sz w:val="24"/>
          <w:szCs w:val="24"/>
        </w:rPr>
        <w:t>中国电子信息百强、中国通信企业</w:t>
      </w:r>
      <w:r w:rsidR="002C6921" w:rsidRPr="004C79D8">
        <w:rPr>
          <w:rFonts w:ascii="Arial" w:eastAsia="宋体" w:hAnsi="Arial" w:cs="Arial"/>
          <w:sz w:val="24"/>
          <w:szCs w:val="24"/>
        </w:rPr>
        <w:t>50</w:t>
      </w:r>
      <w:r w:rsidR="002C6921" w:rsidRPr="004C79D8">
        <w:rPr>
          <w:rFonts w:ascii="Arial" w:eastAsia="宋体" w:hAnsi="Arial" w:cs="Arial"/>
          <w:sz w:val="24"/>
          <w:szCs w:val="24"/>
        </w:rPr>
        <w:t>强，为江苏省重点百强企业</w:t>
      </w:r>
      <w:r w:rsidR="002C6921">
        <w:rPr>
          <w:rFonts w:ascii="Arial" w:eastAsia="宋体" w:hAnsi="Arial" w:cs="Arial" w:hint="eastAsia"/>
          <w:sz w:val="24"/>
          <w:szCs w:val="24"/>
        </w:rPr>
        <w:t>。</w:t>
      </w:r>
    </w:p>
    <w:p w:rsidR="002C6921" w:rsidRDefault="00A30430" w:rsidP="009A5800">
      <w:pPr>
        <w:snapToGrid w:val="0"/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集团</w:t>
      </w:r>
      <w:r w:rsidRPr="004C79D8">
        <w:rPr>
          <w:rFonts w:ascii="Arial" w:eastAsia="宋体" w:hAnsi="Arial" w:cs="Arial"/>
          <w:sz w:val="24"/>
          <w:szCs w:val="24"/>
        </w:rPr>
        <w:t>拥有全资或控股子公司</w:t>
      </w:r>
      <w:r w:rsidR="00883C9B">
        <w:rPr>
          <w:rFonts w:ascii="Arial" w:eastAsia="宋体" w:hAnsi="Arial" w:cs="Arial" w:hint="eastAsia"/>
          <w:sz w:val="24"/>
          <w:szCs w:val="24"/>
        </w:rPr>
        <w:t>45</w:t>
      </w:r>
      <w:r w:rsidRPr="004C79D8">
        <w:rPr>
          <w:rFonts w:ascii="Arial" w:eastAsia="宋体" w:hAnsi="Arial" w:cs="Arial"/>
          <w:sz w:val="24"/>
          <w:szCs w:val="24"/>
        </w:rPr>
        <w:t>家（</w:t>
      </w:r>
      <w:r>
        <w:rPr>
          <w:rFonts w:ascii="Arial" w:eastAsia="宋体" w:hAnsi="Arial" w:cs="Arial" w:hint="eastAsia"/>
          <w:sz w:val="24"/>
          <w:szCs w:val="24"/>
        </w:rPr>
        <w:t>其中</w:t>
      </w:r>
      <w:r>
        <w:rPr>
          <w:rFonts w:ascii="Arial" w:eastAsia="宋体" w:hAnsi="Arial" w:cs="Arial"/>
          <w:sz w:val="24"/>
          <w:szCs w:val="24"/>
        </w:rPr>
        <w:t>有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家</w:t>
      </w:r>
      <w:r>
        <w:rPr>
          <w:rFonts w:ascii="Arial" w:eastAsia="宋体" w:hAnsi="Arial" w:cs="Arial" w:hint="eastAsia"/>
          <w:sz w:val="24"/>
          <w:szCs w:val="24"/>
        </w:rPr>
        <w:t>上市公司，</w:t>
      </w:r>
      <w:r w:rsidRPr="004C79D8">
        <w:rPr>
          <w:rFonts w:ascii="Arial" w:eastAsia="宋体" w:hAnsi="Arial" w:cs="Arial"/>
          <w:sz w:val="24"/>
          <w:szCs w:val="24"/>
        </w:rPr>
        <w:t>分别在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上海证券交易所主板</w:t>
      </w:r>
      <w:r w:rsidRPr="004C79D8">
        <w:rPr>
          <w:rFonts w:ascii="Arial" w:eastAsia="宋体" w:hAnsi="Arial" w:cs="Arial"/>
          <w:sz w:val="24"/>
          <w:szCs w:val="24"/>
        </w:rPr>
        <w:t>、新加坡</w:t>
      </w:r>
      <w:r>
        <w:rPr>
          <w:rFonts w:ascii="Arial" w:eastAsia="宋体" w:hAnsi="Arial" w:cs="Arial" w:hint="eastAsia"/>
          <w:sz w:val="24"/>
          <w:szCs w:val="24"/>
        </w:rPr>
        <w:t>和</w:t>
      </w:r>
      <w:r w:rsidRPr="004C79D8">
        <w:rPr>
          <w:rFonts w:ascii="Arial" w:eastAsia="宋体" w:hAnsi="Arial" w:cs="Arial"/>
          <w:sz w:val="24"/>
          <w:szCs w:val="24"/>
        </w:rPr>
        <w:t>香港上市），在</w:t>
      </w:r>
      <w:r w:rsidR="002C6921">
        <w:rPr>
          <w:rFonts w:ascii="Arial" w:eastAsia="宋体" w:hAnsi="Arial" w:cs="Arial" w:hint="eastAsia"/>
          <w:sz w:val="24"/>
          <w:szCs w:val="24"/>
        </w:rPr>
        <w:t>国内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9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省市建立研发产业基地</w:t>
      </w:r>
      <w:r w:rsidR="000A47ED">
        <w:rPr>
          <w:rFonts w:ascii="Arial" w:eastAsia="宋体" w:hAnsi="Arial" w:cs="Arial" w:hint="eastAsia"/>
          <w:sz w:val="24"/>
          <w:szCs w:val="24"/>
        </w:rPr>
        <w:t>（</w:t>
      </w:r>
      <w:r w:rsidR="00883C9B">
        <w:rPr>
          <w:rFonts w:ascii="Arial" w:eastAsia="宋体" w:hAnsi="Arial" w:cs="Arial" w:hint="eastAsia"/>
          <w:sz w:val="24"/>
          <w:szCs w:val="24"/>
        </w:rPr>
        <w:t>江苏</w:t>
      </w:r>
      <w:r w:rsidR="000A47ED">
        <w:rPr>
          <w:rFonts w:ascii="Arial" w:eastAsia="宋体" w:hAnsi="Arial" w:cs="Arial" w:hint="eastAsia"/>
          <w:sz w:val="24"/>
          <w:szCs w:val="24"/>
        </w:rPr>
        <w:t>、</w:t>
      </w:r>
      <w:r w:rsidR="00883C9B">
        <w:rPr>
          <w:rFonts w:ascii="Arial" w:eastAsia="宋体" w:hAnsi="Arial" w:cs="Arial" w:hint="eastAsia"/>
          <w:sz w:val="24"/>
          <w:szCs w:val="24"/>
        </w:rPr>
        <w:t>上海、安徽、辽宁、</w:t>
      </w:r>
      <w:r w:rsidR="000A47ED">
        <w:rPr>
          <w:rFonts w:ascii="Arial" w:eastAsia="宋体" w:hAnsi="Arial" w:cs="Arial" w:hint="eastAsia"/>
          <w:sz w:val="24"/>
          <w:szCs w:val="24"/>
        </w:rPr>
        <w:t>北京、</w:t>
      </w:r>
      <w:r w:rsidR="00883C9B">
        <w:rPr>
          <w:rFonts w:ascii="Arial" w:eastAsia="宋体" w:hAnsi="Arial" w:cs="Arial" w:hint="eastAsia"/>
          <w:sz w:val="24"/>
          <w:szCs w:val="24"/>
        </w:rPr>
        <w:t>陕西、四川、广东、山东</w:t>
      </w:r>
      <w:r w:rsidR="000A47ED">
        <w:rPr>
          <w:rFonts w:ascii="Arial" w:eastAsia="宋体" w:hAnsi="Arial" w:cs="Arial" w:hint="eastAsia"/>
          <w:sz w:val="24"/>
          <w:szCs w:val="24"/>
        </w:rPr>
        <w:t>）</w:t>
      </w:r>
      <w:r w:rsidRPr="004C79D8">
        <w:rPr>
          <w:rFonts w:ascii="Arial" w:eastAsia="宋体" w:hAnsi="Arial" w:cs="Arial"/>
          <w:sz w:val="24"/>
          <w:szCs w:val="24"/>
        </w:rPr>
        <w:t>，</w:t>
      </w:r>
      <w:r w:rsidR="00471511" w:rsidRPr="00883C9B">
        <w:rPr>
          <w:rFonts w:ascii="Arial" w:eastAsia="宋体" w:hAnsi="Arial" w:cs="Arial" w:hint="eastAsia"/>
          <w:sz w:val="24"/>
          <w:szCs w:val="24"/>
        </w:rPr>
        <w:t>在南美、南亚、东南亚建立海外研发产业基地，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在全球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30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多个国家设立营销技术服务分公司，业务覆盖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110</w:t>
      </w:r>
      <w:r w:rsidR="00883C9B" w:rsidRPr="00883C9B">
        <w:rPr>
          <w:rFonts w:ascii="Arial" w:eastAsia="宋体" w:hAnsi="Arial" w:cs="Arial" w:hint="eastAsia"/>
          <w:sz w:val="24"/>
          <w:szCs w:val="24"/>
        </w:rPr>
        <w:t>多个国家和地区</w:t>
      </w:r>
      <w:r w:rsidR="00883C9B" w:rsidRPr="00883C9B">
        <w:rPr>
          <w:rFonts w:ascii="Arial" w:eastAsia="宋体" w:hAnsi="Arial" w:cs="Arial"/>
          <w:sz w:val="24"/>
          <w:szCs w:val="24"/>
        </w:rPr>
        <w:t>。</w:t>
      </w:r>
    </w:p>
    <w:p w:rsidR="009A5800" w:rsidRDefault="009A5800" w:rsidP="009A5800">
      <w:pPr>
        <w:snapToGrid w:val="0"/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:rsidR="002C6921" w:rsidRDefault="00F3062F" w:rsidP="007049D8">
      <w:pPr>
        <w:snapToGrid w:val="0"/>
        <w:spacing w:line="36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sz w:val="24"/>
          <w:szCs w:val="24"/>
        </w:rPr>
        <w:t>二、需求专业</w:t>
      </w:r>
    </w:p>
    <w:p w:rsidR="00F3062F" w:rsidRDefault="00F3062F" w:rsidP="00F3062F">
      <w:pPr>
        <w:snapToGrid w:val="0"/>
        <w:spacing w:line="360" w:lineRule="auto"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 w:hint="eastAsia"/>
          <w:b/>
          <w:kern w:val="0"/>
          <w:sz w:val="24"/>
          <w:szCs w:val="24"/>
        </w:rPr>
        <w:t>亨通集团</w:t>
      </w:r>
      <w:r w:rsidR="00B23EA6">
        <w:rPr>
          <w:rFonts w:ascii="Arial" w:eastAsia="宋体" w:hAnsi="Arial" w:cs="Arial"/>
          <w:b/>
          <w:kern w:val="0"/>
          <w:sz w:val="24"/>
          <w:szCs w:val="24"/>
        </w:rPr>
        <w:t>201</w:t>
      </w:r>
      <w:r w:rsidR="00B23EA6">
        <w:rPr>
          <w:rFonts w:ascii="Arial" w:eastAsia="宋体" w:hAnsi="Arial" w:cs="Arial" w:hint="eastAsia"/>
          <w:b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b/>
          <w:kern w:val="0"/>
          <w:sz w:val="24"/>
          <w:szCs w:val="24"/>
        </w:rPr>
        <w:t>年度应届毕业生招聘需求</w:t>
      </w:r>
    </w:p>
    <w:tbl>
      <w:tblPr>
        <w:tblW w:w="8660" w:type="dxa"/>
        <w:tblInd w:w="98" w:type="dxa"/>
        <w:tblLook w:val="04A0" w:firstRow="1" w:lastRow="0" w:firstColumn="1" w:lastColumn="0" w:noHBand="0" w:noVBand="1"/>
      </w:tblPr>
      <w:tblGrid>
        <w:gridCol w:w="780"/>
        <w:gridCol w:w="1360"/>
        <w:gridCol w:w="3280"/>
        <w:gridCol w:w="1080"/>
        <w:gridCol w:w="1080"/>
        <w:gridCol w:w="1080"/>
      </w:tblGrid>
      <w:tr w:rsidR="00C82AC7" w:rsidRPr="00C82AC7" w:rsidTr="00B23EA6">
        <w:trPr>
          <w:trHeight w:val="31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门类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硕士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</w:tr>
      <w:tr w:rsidR="00C82AC7" w:rsidRPr="00C82AC7" w:rsidTr="00B23EA6">
        <w:trPr>
          <w:trHeight w:val="31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C82AC7" w:rsidRPr="00C82AC7" w:rsidTr="00B23EA6">
        <w:trPr>
          <w:trHeight w:val="31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E879B1" w:rsidRPr="00C82AC7" w:rsidTr="00B23EA6">
        <w:trPr>
          <w:trHeight w:val="300"/>
        </w:trPr>
        <w:tc>
          <w:tcPr>
            <w:tcW w:w="5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B1" w:rsidRPr="00C82AC7" w:rsidRDefault="00E879B1" w:rsidP="00AC784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专业不限</w:t>
            </w:r>
            <w:r w:rsidR="00AC7841" w:rsidRPr="00AC7841"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 w:rsidR="00AC7841" w:rsidRPr="009D6149">
              <w:rPr>
                <w:rFonts w:ascii="华文中宋" w:eastAsia="华文中宋" w:hAnsi="华文中宋" w:cs="宋体" w:hint="eastAsia"/>
                <w:kern w:val="0"/>
              </w:rPr>
              <w:t>市场营销为主）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</w:t>
            </w:r>
          </w:p>
        </w:tc>
      </w:tr>
      <w:tr w:rsidR="00E879B1" w:rsidRPr="00C82AC7" w:rsidTr="00B23EA6">
        <w:trPr>
          <w:trHeight w:val="300"/>
        </w:trPr>
        <w:tc>
          <w:tcPr>
            <w:tcW w:w="5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AC7841">
            <w:pPr>
              <w:widowControl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理工科大类</w:t>
            </w:r>
            <w:r w:rsidR="00AC7841" w:rsidRPr="00AC7841">
              <w:rPr>
                <w:rFonts w:ascii="华文中宋" w:eastAsia="华文中宋" w:hAnsi="华文中宋" w:cs="宋体" w:hint="eastAsia"/>
                <w:kern w:val="0"/>
                <w:szCs w:val="21"/>
              </w:rPr>
              <w:t>（市场营销、技术储备、海外支持为主）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</w:tr>
      <w:tr w:rsidR="00E879B1" w:rsidRPr="00C82AC7" w:rsidTr="00B23EA6">
        <w:trPr>
          <w:trHeight w:val="300"/>
        </w:trPr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B1" w:rsidRPr="00C82AC7" w:rsidRDefault="00E879B1" w:rsidP="00AC7841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工科大类</w:t>
            </w:r>
            <w:r w:rsidR="00AC7841" w:rsidRPr="00AC7841">
              <w:rPr>
                <w:rFonts w:ascii="华文中宋" w:eastAsia="华文中宋" w:hAnsi="华文中宋" w:cs="宋体" w:hint="eastAsia"/>
                <w:kern w:val="0"/>
                <w:szCs w:val="21"/>
              </w:rPr>
              <w:t>（技术储备为主）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B1" w:rsidRPr="00C82AC7" w:rsidRDefault="00E879B1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E879B1" w:rsidP="00C82AC7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proofErr w:type="gramStart"/>
            <w:r w:rsidRPr="00AC7841">
              <w:rPr>
                <w:rFonts w:ascii="华文中宋" w:eastAsia="华文中宋" w:hAnsi="华文中宋" w:cs="宋体" w:hint="eastAsia"/>
                <w:kern w:val="0"/>
                <w:szCs w:val="21"/>
              </w:rPr>
              <w:t>理学工</w:t>
            </w:r>
            <w:proofErr w:type="gramEnd"/>
            <w:r w:rsidRPr="00AC7841">
              <w:rPr>
                <w:rFonts w:ascii="华文中宋" w:eastAsia="华文中宋" w:hAnsi="华文中宋" w:cs="宋体" w:hint="eastAsia"/>
                <w:kern w:val="0"/>
                <w:szCs w:val="21"/>
              </w:rPr>
              <w:t>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材料类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</w:tr>
      <w:tr w:rsidR="00C82AC7" w:rsidRPr="00C82AC7" w:rsidTr="00B23EA6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不限（材料类）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</w:tr>
      <w:tr w:rsidR="00C82AC7" w:rsidRPr="00C82AC7" w:rsidTr="00B23EA6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机械类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不限（机械类）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光信息科学与技术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</w:tr>
      <w:tr w:rsidR="00C82AC7" w:rsidRPr="00C82AC7" w:rsidTr="00B23EA6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电气信息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电线电缆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电磁场与微波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焊接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不限（电气类）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管理科学与工程类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</w:tr>
      <w:tr w:rsidR="00C82AC7" w:rsidRPr="00C82AC7" w:rsidTr="00B23EA6">
        <w:trPr>
          <w:trHeight w:val="4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39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37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经济学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经济学类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文学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外国语言文学类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俄语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法语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越南语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中文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中文、新闻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法学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</w:tr>
      <w:tr w:rsidR="00C82AC7" w:rsidRPr="00C82AC7" w:rsidTr="00B23EA6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7" w:rsidRPr="00C82AC7" w:rsidRDefault="00C82AC7" w:rsidP="00C82AC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统计学类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82AC7">
              <w:rPr>
                <w:rFonts w:ascii="华文中宋" w:eastAsia="华文中宋" w:hAnsi="华文中宋" w:cs="宋体" w:hint="eastAsia"/>
                <w:kern w:val="0"/>
                <w:szCs w:val="21"/>
              </w:rPr>
              <w:t>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</w:tr>
      <w:tr w:rsidR="00C82AC7" w:rsidRPr="00C82AC7" w:rsidTr="00B23EA6">
        <w:trPr>
          <w:trHeight w:val="405"/>
        </w:trPr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82AC7" w:rsidRPr="00C82AC7" w:rsidRDefault="00C82AC7" w:rsidP="00C82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2A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494</w:t>
            </w:r>
          </w:p>
        </w:tc>
      </w:tr>
    </w:tbl>
    <w:p w:rsidR="007049D8" w:rsidRPr="00F3062F" w:rsidRDefault="007049D8" w:rsidP="007049D8">
      <w:pPr>
        <w:snapToGrid w:val="0"/>
        <w:spacing w:line="360" w:lineRule="auto"/>
        <w:rPr>
          <w:rFonts w:ascii="宋体" w:eastAsia="宋体" w:hAnsi="宋体" w:cs="Arial"/>
          <w:b/>
          <w:sz w:val="24"/>
          <w:szCs w:val="24"/>
        </w:rPr>
      </w:pPr>
    </w:p>
    <w:p w:rsidR="00F3062F" w:rsidRPr="00F3062F" w:rsidRDefault="00F3062F" w:rsidP="00F3062F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F3062F">
        <w:rPr>
          <w:rFonts w:ascii="宋体" w:eastAsia="宋体" w:hAnsi="宋体" w:hint="eastAsia"/>
          <w:b/>
          <w:sz w:val="24"/>
          <w:szCs w:val="24"/>
        </w:rPr>
        <w:t>三、应聘流程</w:t>
      </w:r>
    </w:p>
    <w:p w:rsidR="00F3062F" w:rsidRPr="00F3062F" w:rsidRDefault="00F3062F" w:rsidP="00F3062F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① 请到</w:t>
      </w:r>
      <w:hyperlink r:id="rId7" w:history="1">
        <w:r w:rsidRPr="00F3062F">
          <w:rPr>
            <w:rStyle w:val="a6"/>
            <w:rFonts w:ascii="宋体" w:eastAsia="宋体" w:hAnsi="宋体" w:hint="eastAsia"/>
            <w:sz w:val="24"/>
            <w:szCs w:val="24"/>
          </w:rPr>
          <w:t>www.hengtonggroup.com</w:t>
        </w:r>
      </w:hyperlink>
      <w:r w:rsidRPr="00F3062F">
        <w:rPr>
          <w:rFonts w:ascii="宋体" w:eastAsia="宋体" w:hAnsi="宋体" w:hint="eastAsia"/>
          <w:sz w:val="24"/>
          <w:szCs w:val="24"/>
        </w:rPr>
        <w:t>校园招聘中下载《亨通集团应届毕业生资料登记表》填写并粘贴近期相片一张或现场填写以上表格；</w:t>
      </w:r>
    </w:p>
    <w:p w:rsidR="00F3062F" w:rsidRPr="00F3062F" w:rsidRDefault="00F3062F" w:rsidP="00F3062F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② 企业到校园进行宣讲，毕业生现场提交上表及毕业生个人推荐表、相关证件复印件、CET和课程成绩单复印件；</w:t>
      </w:r>
    </w:p>
    <w:p w:rsidR="00F3062F" w:rsidRPr="00F3062F" w:rsidRDefault="00F3062F" w:rsidP="00F3062F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③ 企业通知初试时间和地点（短信和电话通知）；</w:t>
      </w:r>
    </w:p>
    <w:p w:rsidR="00F3062F" w:rsidRPr="00F3062F" w:rsidRDefault="00F3062F" w:rsidP="00F3062F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④ 企业通知复试时间和地点（短信和电话通知）；</w:t>
      </w:r>
    </w:p>
    <w:p w:rsidR="00F3062F" w:rsidRPr="00F3062F" w:rsidRDefault="00F3062F" w:rsidP="00F3062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⑤ 签订就业协议书。</w:t>
      </w:r>
    </w:p>
    <w:p w:rsidR="00F3062F" w:rsidRDefault="00F3062F" w:rsidP="00F3062F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3062F" w:rsidRPr="00F3062F" w:rsidRDefault="00F3062F" w:rsidP="00F3062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3062F"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 w:hint="eastAsia"/>
          <w:b/>
          <w:sz w:val="24"/>
          <w:szCs w:val="24"/>
        </w:rPr>
        <w:t>联系</w:t>
      </w:r>
      <w:r w:rsidRPr="00F3062F">
        <w:rPr>
          <w:rFonts w:ascii="宋体" w:eastAsia="宋体" w:hAnsi="宋体" w:hint="eastAsia"/>
          <w:b/>
          <w:sz w:val="24"/>
          <w:szCs w:val="24"/>
        </w:rPr>
        <w:t>信息</w:t>
      </w:r>
    </w:p>
    <w:p w:rsidR="00F3062F" w:rsidRDefault="00F3062F" w:rsidP="00F306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联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3062F">
        <w:rPr>
          <w:rFonts w:ascii="宋体" w:eastAsia="宋体" w:hAnsi="宋体" w:hint="eastAsia"/>
          <w:sz w:val="24"/>
          <w:szCs w:val="24"/>
        </w:rPr>
        <w:t>系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3062F">
        <w:rPr>
          <w:rFonts w:ascii="宋体" w:eastAsia="宋体" w:hAnsi="宋体" w:hint="eastAsia"/>
          <w:sz w:val="24"/>
          <w:szCs w:val="24"/>
        </w:rPr>
        <w:t>人：</w:t>
      </w:r>
      <w:r w:rsidR="00C82AC7">
        <w:rPr>
          <w:rFonts w:ascii="宋体" w:eastAsia="宋体" w:hAnsi="宋体" w:hint="eastAsia"/>
          <w:sz w:val="24"/>
          <w:szCs w:val="24"/>
        </w:rPr>
        <w:t>赵</w:t>
      </w:r>
      <w:r w:rsidRPr="00F3062F">
        <w:rPr>
          <w:rFonts w:ascii="宋体" w:eastAsia="宋体" w:hAnsi="宋体" w:hint="eastAsia"/>
          <w:sz w:val="24"/>
          <w:szCs w:val="24"/>
        </w:rPr>
        <w:t>先生</w:t>
      </w:r>
    </w:p>
    <w:p w:rsidR="00F3062F" w:rsidRDefault="00F3062F" w:rsidP="00F3062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联系电话：0512-63196830</w:t>
      </w:r>
    </w:p>
    <w:p w:rsidR="00471511" w:rsidRDefault="00471511" w:rsidP="00F306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邮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箱：hr@hengtonggroup.com.cn</w:t>
      </w:r>
    </w:p>
    <w:p w:rsidR="00F3062F" w:rsidRPr="00F3062F" w:rsidRDefault="00F3062F" w:rsidP="00F306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公司地址：苏州吴江区中山北路2288号</w:t>
      </w:r>
    </w:p>
    <w:p w:rsidR="00F3062F" w:rsidRPr="00F3062F" w:rsidRDefault="00F3062F" w:rsidP="00F306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F3062F">
        <w:rPr>
          <w:rFonts w:ascii="宋体" w:eastAsia="宋体" w:hAnsi="宋体" w:hint="eastAsia"/>
          <w:sz w:val="24"/>
          <w:szCs w:val="24"/>
        </w:rPr>
        <w:t>邮</w:t>
      </w:r>
      <w:proofErr w:type="gramEnd"/>
      <w:r w:rsidRPr="00F3062F">
        <w:rPr>
          <w:rFonts w:ascii="宋体" w:eastAsia="宋体" w:hAnsi="宋体" w:hint="eastAsia"/>
          <w:sz w:val="24"/>
          <w:szCs w:val="24"/>
        </w:rPr>
        <w:t xml:space="preserve">    编：215200</w:t>
      </w:r>
    </w:p>
    <w:p w:rsidR="00F3062F" w:rsidRPr="00F3062F" w:rsidRDefault="00F3062F" w:rsidP="00F3062F">
      <w:pPr>
        <w:snapToGrid w:val="0"/>
        <w:spacing w:line="360" w:lineRule="auto"/>
        <w:ind w:firstLineChars="200" w:firstLine="480"/>
        <w:rPr>
          <w:rFonts w:ascii="宋体" w:eastAsia="宋体" w:hAnsi="宋体" w:cs="Arial"/>
          <w:b/>
          <w:sz w:val="24"/>
          <w:szCs w:val="24"/>
        </w:rPr>
      </w:pPr>
      <w:r w:rsidRPr="00F3062F">
        <w:rPr>
          <w:rFonts w:ascii="宋体" w:eastAsia="宋体" w:hAnsi="宋体" w:hint="eastAsia"/>
          <w:sz w:val="24"/>
          <w:szCs w:val="24"/>
        </w:rPr>
        <w:t>公司网址：</w:t>
      </w:r>
      <w:hyperlink r:id="rId8" w:history="1">
        <w:r w:rsidRPr="00F3062F">
          <w:rPr>
            <w:rStyle w:val="a6"/>
            <w:rFonts w:ascii="宋体" w:eastAsia="宋体" w:hAnsi="宋体" w:hint="eastAsia"/>
            <w:sz w:val="24"/>
            <w:szCs w:val="24"/>
          </w:rPr>
          <w:t>www.hengtonggroup.com</w:t>
        </w:r>
      </w:hyperlink>
    </w:p>
    <w:p w:rsidR="00F3062F" w:rsidRPr="00F3062F" w:rsidRDefault="00F3062F" w:rsidP="00F3062F">
      <w:pPr>
        <w:snapToGrid w:val="0"/>
        <w:spacing w:line="360" w:lineRule="auto"/>
        <w:ind w:firstLine="420"/>
        <w:rPr>
          <w:rFonts w:ascii="宋体" w:eastAsia="宋体" w:hAnsi="宋体" w:cs="Arial"/>
          <w:sz w:val="24"/>
          <w:szCs w:val="24"/>
        </w:rPr>
      </w:pPr>
    </w:p>
    <w:p w:rsidR="00F3062F" w:rsidRPr="009D6149" w:rsidRDefault="009A5800" w:rsidP="007049D8">
      <w:pPr>
        <w:snapToGrid w:val="0"/>
        <w:spacing w:line="36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6267450</wp:posOffset>
            </wp:positionV>
            <wp:extent cx="5734050" cy="30861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62F" w:rsidRPr="009D6149" w:rsidSect="005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9" w:rsidRDefault="006B55E9" w:rsidP="00E102B9">
      <w:r>
        <w:separator/>
      </w:r>
    </w:p>
  </w:endnote>
  <w:endnote w:type="continuationSeparator" w:id="0">
    <w:p w:rsidR="006B55E9" w:rsidRDefault="006B55E9" w:rsidP="00E1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9" w:rsidRDefault="006B55E9" w:rsidP="00E102B9">
      <w:r>
        <w:separator/>
      </w:r>
    </w:p>
  </w:footnote>
  <w:footnote w:type="continuationSeparator" w:id="0">
    <w:p w:rsidR="006B55E9" w:rsidRDefault="006B55E9" w:rsidP="00E1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30"/>
    <w:rsid w:val="000808C4"/>
    <w:rsid w:val="000A47ED"/>
    <w:rsid w:val="000D2E68"/>
    <w:rsid w:val="00106E0D"/>
    <w:rsid w:val="00131315"/>
    <w:rsid w:val="00181239"/>
    <w:rsid w:val="0018792A"/>
    <w:rsid w:val="00263C83"/>
    <w:rsid w:val="002C6921"/>
    <w:rsid w:val="00316EC1"/>
    <w:rsid w:val="003212AC"/>
    <w:rsid w:val="00471511"/>
    <w:rsid w:val="0052671F"/>
    <w:rsid w:val="005500CB"/>
    <w:rsid w:val="00551571"/>
    <w:rsid w:val="00576211"/>
    <w:rsid w:val="005F4D81"/>
    <w:rsid w:val="00660DA8"/>
    <w:rsid w:val="006B55E9"/>
    <w:rsid w:val="007049D8"/>
    <w:rsid w:val="007A75C8"/>
    <w:rsid w:val="00883C9B"/>
    <w:rsid w:val="008E6559"/>
    <w:rsid w:val="00901BA1"/>
    <w:rsid w:val="009271E9"/>
    <w:rsid w:val="00975F76"/>
    <w:rsid w:val="009A5800"/>
    <w:rsid w:val="009D6149"/>
    <w:rsid w:val="00A30430"/>
    <w:rsid w:val="00A60F1A"/>
    <w:rsid w:val="00AC7841"/>
    <w:rsid w:val="00B23EA6"/>
    <w:rsid w:val="00B645DC"/>
    <w:rsid w:val="00C82AC7"/>
    <w:rsid w:val="00CC2CC1"/>
    <w:rsid w:val="00D0059A"/>
    <w:rsid w:val="00D07822"/>
    <w:rsid w:val="00D307B1"/>
    <w:rsid w:val="00E102B9"/>
    <w:rsid w:val="00E605ED"/>
    <w:rsid w:val="00E879B1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2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02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02B9"/>
    <w:rPr>
      <w:sz w:val="18"/>
      <w:szCs w:val="18"/>
    </w:rPr>
  </w:style>
  <w:style w:type="character" w:styleId="a6">
    <w:name w:val="Hyperlink"/>
    <w:unhideWhenUsed/>
    <w:rsid w:val="00F30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2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02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02B9"/>
    <w:rPr>
      <w:sz w:val="18"/>
      <w:szCs w:val="18"/>
    </w:rPr>
  </w:style>
  <w:style w:type="character" w:styleId="a6">
    <w:name w:val="Hyperlink"/>
    <w:unhideWhenUsed/>
    <w:rsid w:val="00F3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gtong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ngtonggroup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>亨通集团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李一东</dc:creator>
  <cp:lastModifiedBy>张庆国</cp:lastModifiedBy>
  <cp:revision>2</cp:revision>
  <dcterms:created xsi:type="dcterms:W3CDTF">2015-09-11T03:19:00Z</dcterms:created>
  <dcterms:modified xsi:type="dcterms:W3CDTF">2015-09-11T03:19:00Z</dcterms:modified>
</cp:coreProperties>
</file>